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4C" w:rsidRDefault="00EA2C4C" w:rsidP="00EA2C4C">
      <w:pPr>
        <w:tabs>
          <w:tab w:val="left" w:pos="6232"/>
        </w:tabs>
        <w:rPr>
          <w:rFonts w:ascii="Times New Roman" w:hAnsi="Times New Roman"/>
          <w:b/>
          <w:i/>
          <w:lang w:val="sr-Cyrl-CS"/>
        </w:rPr>
      </w:pPr>
    </w:p>
    <w:p w:rsidR="00EA2C4C" w:rsidRPr="0099570C" w:rsidRDefault="00EA2C4C" w:rsidP="00EA2C4C">
      <w:pPr>
        <w:tabs>
          <w:tab w:val="left" w:pos="6232"/>
        </w:tabs>
        <w:rPr>
          <w:rFonts w:ascii="Times New Roman" w:hAnsi="Times New Roman"/>
          <w:b/>
          <w:i/>
          <w:lang w:val="sr-Cyrl-CS"/>
        </w:rPr>
      </w:pPr>
    </w:p>
    <w:p w:rsidR="00EA2C4C" w:rsidRPr="001D295F" w:rsidRDefault="00EA2C4C" w:rsidP="00EA2C4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Pr="0099570C">
        <w:rPr>
          <w:rFonts w:ascii="Times New Roman" w:hAnsi="Times New Roman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>На</w:t>
      </w:r>
      <w:r w:rsidRPr="0099570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основу члана </w:t>
      </w:r>
      <w:r>
        <w:rPr>
          <w:rFonts w:ascii="Times New Roman" w:hAnsi="Times New Roman"/>
          <w:sz w:val="24"/>
          <w:szCs w:val="24"/>
          <w:lang w:val="sr-Cyrl-CS"/>
        </w:rPr>
        <w:t>69</w:t>
      </w:r>
      <w:r w:rsidRPr="0099570C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1. тачке 3.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Закона о јавним предузећима(„Сл</w:t>
      </w:r>
      <w:proofErr w:type="spellStart"/>
      <w:r w:rsidR="00E4642E">
        <w:rPr>
          <w:rFonts w:ascii="Times New Roman" w:hAnsi="Times New Roman"/>
          <w:sz w:val="24"/>
          <w:szCs w:val="24"/>
          <w:lang w:val="sr-Latn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642E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ласник РС“ бр</w:t>
      </w:r>
      <w:r w:rsidR="00E4642E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15/2016)</w:t>
      </w:r>
      <w:r w:rsidRPr="001D295F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, члана </w:t>
      </w:r>
      <w:r w:rsidRPr="0099570C">
        <w:rPr>
          <w:rFonts w:ascii="Times New Roman" w:hAnsi="Times New Roman"/>
          <w:sz w:val="24"/>
          <w:szCs w:val="24"/>
        </w:rPr>
        <w:t xml:space="preserve">32. </w:t>
      </w:r>
      <w:proofErr w:type="spellStart"/>
      <w:r w:rsidRPr="0099570C">
        <w:rPr>
          <w:rFonts w:ascii="Times New Roman" w:hAnsi="Times New Roman"/>
          <w:sz w:val="24"/>
          <w:szCs w:val="24"/>
        </w:rPr>
        <w:t>Закона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9570C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70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9570C">
        <w:rPr>
          <w:rFonts w:ascii="Times New Roman" w:hAnsi="Times New Roman"/>
          <w:sz w:val="24"/>
          <w:szCs w:val="24"/>
        </w:rPr>
        <w:t>Сл</w:t>
      </w:r>
      <w:r w:rsidRPr="0099570C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 w:rsidRPr="0099570C">
        <w:rPr>
          <w:rFonts w:ascii="Times New Roman" w:hAnsi="Times New Roman"/>
          <w:sz w:val="24"/>
          <w:szCs w:val="24"/>
        </w:rPr>
        <w:t>ласник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99570C">
        <w:rPr>
          <w:rFonts w:ascii="Times New Roman" w:hAnsi="Times New Roman"/>
          <w:sz w:val="24"/>
          <w:szCs w:val="24"/>
        </w:rPr>
        <w:t>број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129/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</w:rPr>
        <w:t>07 83/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</w:rPr>
        <w:t xml:space="preserve">14-др </w:t>
      </w:r>
      <w:proofErr w:type="spellStart"/>
      <w:r w:rsidRPr="0099570C">
        <w:rPr>
          <w:rFonts w:ascii="Times New Roman" w:hAnsi="Times New Roman"/>
          <w:sz w:val="24"/>
          <w:szCs w:val="24"/>
        </w:rPr>
        <w:t>закон</w:t>
      </w:r>
      <w:proofErr w:type="spell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и 101/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16 – </w:t>
      </w:r>
      <w:proofErr w:type="spellStart"/>
      <w:r w:rsidRPr="0099570C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642E">
        <w:rPr>
          <w:rFonts w:ascii="Times New Roman" w:hAnsi="Times New Roman"/>
          <w:sz w:val="24"/>
          <w:szCs w:val="24"/>
        </w:rPr>
        <w:t>)</w:t>
      </w:r>
      <w:r w:rsidRPr="0099570C">
        <w:rPr>
          <w:rFonts w:ascii="Times New Roman" w:hAnsi="Times New Roman"/>
          <w:sz w:val="24"/>
          <w:szCs w:val="24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>и члана 41. и 138.  Статута општине Владичин Хан („Службени гласник Пчињског округа“, број 21/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>08 и 8/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>09 и „Службени гласник Града Врања“, број 11/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13)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3660FB">
        <w:rPr>
          <w:rFonts w:ascii="Times New Roman" w:hAnsi="Times New Roman"/>
          <w:sz w:val="24"/>
          <w:szCs w:val="24"/>
          <w:lang w:val="sr-Latn-CS"/>
        </w:rPr>
        <w:t>26.03.2017.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године,  донел</w:t>
      </w:r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EA2C4C" w:rsidRDefault="00EA2C4C" w:rsidP="00EA2C4C">
      <w:pPr>
        <w:jc w:val="both"/>
        <w:rPr>
          <w:b/>
          <w:lang w:val="sr-Cyrl-CS"/>
        </w:rPr>
      </w:pPr>
    </w:p>
    <w:p w:rsidR="00EA2C4C" w:rsidRDefault="00EA2C4C" w:rsidP="00EA2C4C">
      <w:pPr>
        <w:jc w:val="both"/>
        <w:rPr>
          <w:b/>
          <w:lang w:val="sr-Cyrl-CS"/>
        </w:rPr>
      </w:pPr>
    </w:p>
    <w:p w:rsidR="00EA2C4C" w:rsidRPr="00AF7004" w:rsidRDefault="00EA2C4C" w:rsidP="00EA2C4C">
      <w:pPr>
        <w:jc w:val="both"/>
        <w:rPr>
          <w:b/>
          <w:lang w:val="sr-Cyrl-CS"/>
        </w:rPr>
      </w:pPr>
    </w:p>
    <w:p w:rsidR="00EA2C4C" w:rsidRPr="00AF7004" w:rsidRDefault="00EA2C4C" w:rsidP="00EA2C4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EA2C4C" w:rsidRPr="00AF7004" w:rsidRDefault="00EA2C4C" w:rsidP="00EA2C4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>О ДАВАЊУ САГЛАСНОСТИ НА ОДЛУКУ О ЦЕНОВНИКУ  УСЛУГА</w:t>
      </w:r>
    </w:p>
    <w:p w:rsidR="00EA2C4C" w:rsidRPr="00AF7004" w:rsidRDefault="00EA2C4C" w:rsidP="00EA2C4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>ЈАВНОГ ПРЕДУЗЕЋА ЗА КОМУНАЛНО УРЕЂЕЊЕ ВЛАДИЧИН ХАН</w:t>
      </w:r>
    </w:p>
    <w:p w:rsidR="00EA2C4C" w:rsidRDefault="00EA2C4C" w:rsidP="00EA2C4C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1.</w:t>
      </w:r>
    </w:p>
    <w:p w:rsidR="00EA2C4C" w:rsidRDefault="00EA2C4C" w:rsidP="00EA2C4C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Даје се сагласност на Одлуку о ценовнику  услуга Јавног предузећа за комунално уређење Владичин Хан број 218, коју је донео надзорни одбор на седници одржаној дана 13.02.2017.године.</w:t>
      </w:r>
    </w:p>
    <w:p w:rsidR="00EA2C4C" w:rsidRDefault="00EA2C4C" w:rsidP="00EA2C4C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</w:t>
      </w:r>
    </w:p>
    <w:p w:rsidR="00EA2C4C" w:rsidRDefault="00EA2C4C" w:rsidP="00EB247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Решење ступа на снагу даном доношења а објавиће се у „Службеном гласнику Града Врања“.</w:t>
      </w:r>
    </w:p>
    <w:p w:rsidR="00EA2C4C" w:rsidRDefault="00EA2C4C" w:rsidP="00EA2C4C">
      <w:pPr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rPr>
          <w:rFonts w:ascii="Times New Roman" w:hAnsi="Times New Roman"/>
          <w:sz w:val="24"/>
          <w:szCs w:val="24"/>
          <w:lang w:val="sr-Cyrl-CS"/>
        </w:rPr>
      </w:pPr>
    </w:p>
    <w:p w:rsidR="00EA2C4C" w:rsidRPr="001B4693" w:rsidRDefault="00EA2C4C" w:rsidP="00EA2C4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EA2C4C" w:rsidRPr="001B4693" w:rsidRDefault="00EA2C4C" w:rsidP="00EA2C4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EA2C4C" w:rsidRPr="00ED2687" w:rsidRDefault="00EA2C4C" w:rsidP="00EA2C4C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3660FB">
        <w:rPr>
          <w:rFonts w:ascii="Times New Roman" w:hAnsi="Times New Roman"/>
          <w:b/>
          <w:sz w:val="24"/>
          <w:szCs w:val="24"/>
        </w:rPr>
        <w:t>06-48/9/17-IV/04</w:t>
      </w:r>
    </w:p>
    <w:p w:rsidR="00EA2C4C" w:rsidRPr="001B4693" w:rsidRDefault="00EA2C4C" w:rsidP="00EA2C4C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A2C4C" w:rsidRPr="001B4693" w:rsidRDefault="00EA2C4C" w:rsidP="00EA2C4C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EA2C4C" w:rsidRDefault="00EA2C4C" w:rsidP="00EA2C4C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EA2C4C" w:rsidRDefault="00EA2C4C" w:rsidP="00EA2C4C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sectPr w:rsidR="00EA2C4C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C4C"/>
    <w:rsid w:val="00000F0B"/>
    <w:rsid w:val="000F15FF"/>
    <w:rsid w:val="003660FB"/>
    <w:rsid w:val="0039295B"/>
    <w:rsid w:val="004739F5"/>
    <w:rsid w:val="004D40FD"/>
    <w:rsid w:val="00775E42"/>
    <w:rsid w:val="0088295E"/>
    <w:rsid w:val="00E4642E"/>
    <w:rsid w:val="00EA2C4C"/>
    <w:rsid w:val="00EB247A"/>
    <w:rsid w:val="00FD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normal0">
    <w:name w:val="normal"/>
    <w:basedOn w:val="Normal"/>
    <w:rsid w:val="00EA2C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7</cp:revision>
  <dcterms:created xsi:type="dcterms:W3CDTF">2017-03-21T07:40:00Z</dcterms:created>
  <dcterms:modified xsi:type="dcterms:W3CDTF">2017-03-27T07:08:00Z</dcterms:modified>
</cp:coreProperties>
</file>